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49" w:rsidRPr="00D06F28" w:rsidRDefault="00167E49" w:rsidP="00D06F28">
      <w:pPr>
        <w:spacing w:after="0" w:line="312" w:lineRule="auto"/>
        <w:jc w:val="both"/>
        <w:rPr>
          <w:rFonts w:cs="Times New Roman"/>
          <w:b/>
          <w:bCs/>
          <w:szCs w:val="28"/>
        </w:rPr>
      </w:pPr>
      <w:r w:rsidRPr="00D06F28">
        <w:rPr>
          <w:rFonts w:cs="Times New Roman"/>
          <w:i/>
          <w:iCs/>
          <w:szCs w:val="28"/>
        </w:rPr>
        <w:t xml:space="preserve">                                           </w:t>
      </w:r>
      <w:r w:rsidRPr="00D06F28">
        <w:rPr>
          <w:rFonts w:cs="Times New Roman"/>
          <w:b/>
          <w:bCs/>
          <w:szCs w:val="28"/>
        </w:rPr>
        <w:t>BÁO CÁO THAM LUẬN</w:t>
      </w:r>
    </w:p>
    <w:p w:rsidR="00CB675A" w:rsidRPr="00D06F28" w:rsidRDefault="00167E49" w:rsidP="00D06F28">
      <w:pPr>
        <w:spacing w:after="0" w:line="312" w:lineRule="auto"/>
        <w:jc w:val="center"/>
        <w:rPr>
          <w:rFonts w:cs="Times New Roman"/>
          <w:b/>
          <w:bCs/>
          <w:spacing w:val="-6"/>
          <w:szCs w:val="28"/>
        </w:rPr>
      </w:pPr>
      <w:r w:rsidRPr="00D06F28">
        <w:rPr>
          <w:rFonts w:cs="Times New Roman"/>
          <w:b/>
          <w:bCs/>
          <w:spacing w:val="-6"/>
          <w:szCs w:val="28"/>
        </w:rPr>
        <w:t>Về thực trạng tình hình tội phạm và tệ nạn ma túy?</w:t>
      </w:r>
    </w:p>
    <w:p w:rsidR="00CB675A" w:rsidRPr="00D06F28" w:rsidRDefault="00167E49" w:rsidP="00D06F28">
      <w:pPr>
        <w:spacing w:after="0" w:line="312" w:lineRule="auto"/>
        <w:jc w:val="center"/>
        <w:rPr>
          <w:rFonts w:cs="Times New Roman"/>
          <w:b/>
          <w:color w:val="222222"/>
          <w:szCs w:val="28"/>
          <w:shd w:val="clear" w:color="auto" w:fill="FFFFFF"/>
        </w:rPr>
      </w:pPr>
      <w:r w:rsidRPr="00D06F28">
        <w:rPr>
          <w:rFonts w:cs="Times New Roman"/>
          <w:b/>
          <w:bCs/>
          <w:spacing w:val="-6"/>
          <w:szCs w:val="28"/>
        </w:rPr>
        <w:t>Những giải pháp</w:t>
      </w:r>
      <w:r w:rsidRPr="00D06F28">
        <w:rPr>
          <w:rFonts w:cs="Times New Roman"/>
          <w:b/>
          <w:color w:val="222222"/>
          <w:szCs w:val="28"/>
          <w:shd w:val="clear" w:color="auto" w:fill="FFFFFF"/>
        </w:rPr>
        <w:t xml:space="preserve"> nâng cao hiệu quả công tác đấu tranh phòng,</w:t>
      </w:r>
    </w:p>
    <w:p w:rsidR="00167E49" w:rsidRPr="00D06F28" w:rsidRDefault="00167E49" w:rsidP="00D06F28">
      <w:pPr>
        <w:spacing w:after="0" w:line="312" w:lineRule="auto"/>
        <w:jc w:val="center"/>
        <w:rPr>
          <w:rFonts w:cs="Times New Roman"/>
          <w:b/>
          <w:bCs/>
          <w:spacing w:val="-6"/>
          <w:szCs w:val="28"/>
        </w:rPr>
      </w:pPr>
      <w:r w:rsidRPr="00D06F28">
        <w:rPr>
          <w:rFonts w:cs="Times New Roman"/>
          <w:b/>
          <w:color w:val="222222"/>
          <w:szCs w:val="28"/>
          <w:shd w:val="clear" w:color="auto" w:fill="FFFFFF"/>
        </w:rPr>
        <w:t xml:space="preserve">chống tội phạm về ma </w:t>
      </w:r>
      <w:r w:rsidR="00CB675A" w:rsidRPr="00D06F28">
        <w:rPr>
          <w:rFonts w:cs="Times New Roman"/>
          <w:b/>
          <w:color w:val="222222"/>
          <w:szCs w:val="28"/>
          <w:shd w:val="clear" w:color="auto" w:fill="FFFFFF"/>
        </w:rPr>
        <w:t>túy</w:t>
      </w:r>
      <w:r w:rsidRPr="00D06F28">
        <w:rPr>
          <w:rFonts w:cs="Times New Roman"/>
          <w:b/>
          <w:bCs/>
          <w:spacing w:val="-6"/>
          <w:szCs w:val="28"/>
        </w:rPr>
        <w:t xml:space="preserve"> - Công an huyện Bình Lục</w:t>
      </w:r>
    </w:p>
    <w:p w:rsidR="00167E49" w:rsidRPr="00D06F28" w:rsidRDefault="00167E49" w:rsidP="00D06F28">
      <w:pPr>
        <w:spacing w:after="0" w:line="312" w:lineRule="auto"/>
        <w:jc w:val="both"/>
        <w:rPr>
          <w:rFonts w:cs="Times New Roman"/>
          <w:b/>
          <w:bCs/>
          <w:szCs w:val="28"/>
        </w:rPr>
      </w:pPr>
    </w:p>
    <w:p w:rsidR="00CB675A" w:rsidRPr="00D06F28" w:rsidRDefault="00167E49" w:rsidP="00D06F28">
      <w:pPr>
        <w:spacing w:after="0" w:line="312" w:lineRule="auto"/>
        <w:ind w:firstLine="513"/>
        <w:jc w:val="both"/>
        <w:rPr>
          <w:rFonts w:cs="Times New Roman"/>
          <w:spacing w:val="-10"/>
          <w:szCs w:val="28"/>
        </w:rPr>
      </w:pPr>
      <w:r w:rsidRPr="00D06F28">
        <w:rPr>
          <w:rFonts w:cs="Times New Roman"/>
          <w:b/>
          <w:bCs/>
          <w:i/>
          <w:iCs/>
          <w:szCs w:val="28"/>
        </w:rPr>
        <w:t>Kính thưa</w:t>
      </w:r>
      <w:r w:rsidRPr="00D06F28">
        <w:rPr>
          <w:rFonts w:cs="Times New Roman"/>
          <w:szCs w:val="28"/>
        </w:rPr>
        <w:t>:</w:t>
      </w:r>
      <w:r w:rsidR="00CB675A" w:rsidRPr="00D06F28">
        <w:rPr>
          <w:rFonts w:cs="Times New Roman"/>
          <w:szCs w:val="28"/>
        </w:rPr>
        <w:t xml:space="preserve"> </w:t>
      </w:r>
      <w:r w:rsidR="00CB675A" w:rsidRPr="00D06F28">
        <w:rPr>
          <w:rFonts w:cs="Times New Roman"/>
          <w:spacing w:val="-10"/>
          <w:szCs w:val="28"/>
        </w:rPr>
        <w:t xml:space="preserve">- Trung tá Cao Trọng Nghĩa - Ủy viên BCH  Đảng ủy - Phó trưởng </w:t>
      </w:r>
      <w:r w:rsidR="00D06F28">
        <w:rPr>
          <w:rFonts w:cs="Times New Roman"/>
          <w:spacing w:val="-10"/>
          <w:szCs w:val="28"/>
        </w:rPr>
        <w:t>CAH</w:t>
      </w:r>
    </w:p>
    <w:p w:rsidR="00167E49" w:rsidRPr="00D06F28" w:rsidRDefault="00D06F28" w:rsidP="00D06F28">
      <w:pPr>
        <w:spacing w:after="0" w:line="312" w:lineRule="auto"/>
        <w:ind w:left="1440"/>
        <w:jc w:val="both"/>
        <w:rPr>
          <w:rFonts w:cs="Times New Roman"/>
          <w:b/>
          <w:bCs/>
          <w:szCs w:val="28"/>
        </w:rPr>
      </w:pPr>
      <w:r>
        <w:rPr>
          <w:rFonts w:cs="Times New Roman"/>
          <w:b/>
          <w:bCs/>
          <w:szCs w:val="28"/>
        </w:rPr>
        <w:t xml:space="preserve">      - </w:t>
      </w:r>
      <w:r w:rsidR="00167E49" w:rsidRPr="00D06F28">
        <w:rPr>
          <w:rFonts w:cs="Times New Roman"/>
          <w:b/>
          <w:bCs/>
          <w:szCs w:val="28"/>
        </w:rPr>
        <w:t>Thưa các đ/c đại biểu và toàn thể hội nghị</w:t>
      </w:r>
    </w:p>
    <w:p w:rsidR="00167E49" w:rsidRPr="00D06F28" w:rsidRDefault="00167E49" w:rsidP="00D06F28">
      <w:pPr>
        <w:spacing w:after="0" w:line="312" w:lineRule="auto"/>
        <w:jc w:val="both"/>
        <w:rPr>
          <w:rFonts w:cs="Times New Roman"/>
          <w:szCs w:val="28"/>
        </w:rPr>
      </w:pPr>
      <w:r w:rsidRPr="00D06F28">
        <w:rPr>
          <w:rFonts w:cs="Times New Roman"/>
          <w:szCs w:val="28"/>
        </w:rPr>
        <w:t xml:space="preserve">         Tôi hoàn toàn nhất trí với bản báo cáo </w:t>
      </w:r>
      <w:r w:rsidR="00CB675A" w:rsidRPr="00D06F28">
        <w:rPr>
          <w:rFonts w:cs="Times New Roman"/>
          <w:szCs w:val="28"/>
        </w:rPr>
        <w:t>chính trị</w:t>
      </w:r>
      <w:r w:rsidRPr="00D06F28">
        <w:rPr>
          <w:rFonts w:cs="Times New Roman"/>
          <w:szCs w:val="28"/>
        </w:rPr>
        <w:t xml:space="preserve"> </w:t>
      </w:r>
      <w:r w:rsidR="00CB675A" w:rsidRPr="00D06F28">
        <w:rPr>
          <w:rFonts w:cs="Times New Roman"/>
          <w:szCs w:val="28"/>
        </w:rPr>
        <w:t>do đ/c Bí thư chi bộ vừa trình bày</w:t>
      </w:r>
      <w:r w:rsidRPr="00D06F28">
        <w:rPr>
          <w:rFonts w:cs="Times New Roman"/>
          <w:szCs w:val="28"/>
        </w:rPr>
        <w:t xml:space="preserve"> tại Hội nghị.</w:t>
      </w:r>
    </w:p>
    <w:p w:rsidR="00167E49" w:rsidRPr="00D06F28" w:rsidRDefault="00167E49" w:rsidP="00D06F28">
      <w:pPr>
        <w:spacing w:after="0" w:line="312" w:lineRule="auto"/>
        <w:jc w:val="both"/>
        <w:rPr>
          <w:rFonts w:cs="Times New Roman"/>
          <w:spacing w:val="-6"/>
          <w:szCs w:val="28"/>
        </w:rPr>
      </w:pPr>
      <w:r w:rsidRPr="00D06F28">
        <w:rPr>
          <w:rFonts w:cs="Times New Roman"/>
          <w:szCs w:val="28"/>
        </w:rPr>
        <w:t xml:space="preserve">         </w:t>
      </w:r>
      <w:r w:rsidRPr="00D06F28">
        <w:rPr>
          <w:rFonts w:cs="Times New Roman"/>
          <w:spacing w:val="-6"/>
          <w:szCs w:val="28"/>
        </w:rPr>
        <w:t xml:space="preserve">Thay mặt chi bộ  Đội </w:t>
      </w:r>
      <w:r w:rsidR="00CB675A" w:rsidRPr="00D06F28">
        <w:rPr>
          <w:rFonts w:cs="Times New Roman"/>
          <w:spacing w:val="-6"/>
          <w:szCs w:val="28"/>
        </w:rPr>
        <w:t>CSĐT T</w:t>
      </w:r>
      <w:r w:rsidRPr="00D06F28">
        <w:rPr>
          <w:rFonts w:cs="Times New Roman"/>
          <w:spacing w:val="-6"/>
          <w:szCs w:val="28"/>
        </w:rPr>
        <w:t xml:space="preserve">P về kinh tế  và </w:t>
      </w:r>
      <w:r w:rsidR="00CB675A" w:rsidRPr="00D06F28">
        <w:rPr>
          <w:rFonts w:cs="Times New Roman"/>
          <w:spacing w:val="-6"/>
          <w:szCs w:val="28"/>
        </w:rPr>
        <w:t>ma túy</w:t>
      </w:r>
      <w:r w:rsidRPr="00D06F28">
        <w:rPr>
          <w:rFonts w:cs="Times New Roman"/>
          <w:spacing w:val="-6"/>
          <w:szCs w:val="28"/>
        </w:rPr>
        <w:t xml:space="preserve">, tôi xin tham luận tại Hội nghị một số nội dung về </w:t>
      </w:r>
      <w:r w:rsidR="00605E6B">
        <w:rPr>
          <w:rFonts w:cs="Times New Roman"/>
          <w:spacing w:val="-6"/>
          <w:szCs w:val="28"/>
        </w:rPr>
        <w:t>“</w:t>
      </w:r>
      <w:r w:rsidR="00CB675A" w:rsidRPr="00605E6B">
        <w:rPr>
          <w:rFonts w:cs="Times New Roman"/>
          <w:bCs/>
          <w:i/>
          <w:spacing w:val="-6"/>
          <w:szCs w:val="28"/>
        </w:rPr>
        <w:t>thực trạng tình hình tội phạm và tệ nạn ma túy? Những giải pháp</w:t>
      </w:r>
      <w:r w:rsidR="00CB675A" w:rsidRPr="00605E6B">
        <w:rPr>
          <w:rFonts w:cs="Times New Roman"/>
          <w:i/>
          <w:color w:val="222222"/>
          <w:szCs w:val="28"/>
          <w:shd w:val="clear" w:color="auto" w:fill="FFFFFF"/>
        </w:rPr>
        <w:t xml:space="preserve"> nâng cao hiệu quả công tác đấu tranh phòng,</w:t>
      </w:r>
      <w:r w:rsidR="00CB675A" w:rsidRPr="00605E6B">
        <w:rPr>
          <w:rFonts w:cs="Times New Roman"/>
          <w:bCs/>
          <w:i/>
          <w:spacing w:val="-6"/>
          <w:szCs w:val="28"/>
        </w:rPr>
        <w:t xml:space="preserve"> </w:t>
      </w:r>
      <w:r w:rsidR="00CB675A" w:rsidRPr="00605E6B">
        <w:rPr>
          <w:rFonts w:cs="Times New Roman"/>
          <w:i/>
          <w:color w:val="222222"/>
          <w:szCs w:val="28"/>
          <w:shd w:val="clear" w:color="auto" w:fill="FFFFFF"/>
        </w:rPr>
        <w:t>chống tội phạm về ma túy</w:t>
      </w:r>
      <w:r w:rsidR="00605E6B" w:rsidRPr="00605E6B">
        <w:rPr>
          <w:rFonts w:cs="Times New Roman"/>
          <w:i/>
          <w:color w:val="222222"/>
          <w:szCs w:val="28"/>
          <w:shd w:val="clear" w:color="auto" w:fill="FFFFFF"/>
        </w:rPr>
        <w:t>”</w:t>
      </w:r>
      <w:r w:rsidRPr="00605E6B">
        <w:rPr>
          <w:rFonts w:cs="Times New Roman"/>
          <w:i/>
          <w:spacing w:val="-6"/>
          <w:szCs w:val="28"/>
        </w:rPr>
        <w:t xml:space="preserve"> </w:t>
      </w:r>
      <w:r w:rsidRPr="00D06F28">
        <w:rPr>
          <w:rFonts w:cs="Times New Roman"/>
          <w:spacing w:val="-6"/>
          <w:szCs w:val="28"/>
        </w:rPr>
        <w:t>như sau:</w:t>
      </w:r>
    </w:p>
    <w:p w:rsidR="00775BA4" w:rsidRDefault="00190AB2" w:rsidP="00203DD9">
      <w:pPr>
        <w:pStyle w:val="ListParagraph"/>
        <w:numPr>
          <w:ilvl w:val="0"/>
          <w:numId w:val="1"/>
        </w:numPr>
        <w:spacing w:after="0" w:line="312" w:lineRule="auto"/>
        <w:ind w:hanging="371"/>
        <w:jc w:val="both"/>
        <w:rPr>
          <w:rFonts w:cs="Times New Roman"/>
          <w:b/>
          <w:bCs/>
          <w:spacing w:val="-6"/>
          <w:szCs w:val="28"/>
        </w:rPr>
      </w:pPr>
      <w:r w:rsidRPr="00D06F28">
        <w:rPr>
          <w:rFonts w:cs="Times New Roman"/>
          <w:b/>
          <w:bCs/>
          <w:spacing w:val="-6"/>
          <w:szCs w:val="28"/>
        </w:rPr>
        <w:t>Thực trạng tình hình tội phạm và tệ nạn ma túy</w:t>
      </w:r>
    </w:p>
    <w:p w:rsidR="00E468E4" w:rsidRDefault="00E468E4" w:rsidP="00E468E4">
      <w:pPr>
        <w:spacing w:after="0" w:line="312" w:lineRule="auto"/>
        <w:ind w:firstLine="709"/>
        <w:jc w:val="both"/>
        <w:rPr>
          <w:rFonts w:eastAsia="Times New Roman"/>
          <w:b/>
          <w:szCs w:val="28"/>
        </w:rPr>
      </w:pPr>
      <w:r w:rsidRPr="00E468E4">
        <w:rPr>
          <w:rFonts w:eastAsia="Times New Roman"/>
          <w:szCs w:val="28"/>
        </w:rPr>
        <w:t xml:space="preserve">Trong nhiệm kỳ qua Chi bộ đã chỉ đạo Đảng viên, CBCS trực tiếp và phối hợp điều tra 48 vụ án = 55 bị can; thu giữ và tiêu hủy hơn 11 gam hêroin, hơn 3 gam Methaphetamine, hơn 22 gam ma túy tổng hợp các loại và hơn 73 kg pháo các loại. Đến nay đã kết thúc điều tra chuyển VKSND huyện đề nghị truy tố. Các vụ án kết thúc điều tra đều đảm bảo đúng người đúng tội, đúng pháp luật. </w:t>
      </w:r>
    </w:p>
    <w:p w:rsidR="00E468E4" w:rsidRPr="00E468E4" w:rsidRDefault="00E468E4" w:rsidP="00E468E4">
      <w:pPr>
        <w:spacing w:after="0" w:line="312" w:lineRule="auto"/>
        <w:ind w:firstLine="709"/>
        <w:jc w:val="both"/>
        <w:rPr>
          <w:rFonts w:eastAsia="Times New Roman"/>
          <w:szCs w:val="28"/>
        </w:rPr>
      </w:pPr>
      <w:r w:rsidRPr="00E468E4">
        <w:rPr>
          <w:rFonts w:eastAsia="Times New Roman"/>
          <w:szCs w:val="28"/>
        </w:rPr>
        <w:t>Về xử phạt vi phạm hành chính: 6 vụ = 26 đối tượng, nộp kho bạc nhà nước trên 18.000.00 đồng.</w:t>
      </w:r>
    </w:p>
    <w:p w:rsidR="00045E3B" w:rsidRPr="00045E3B" w:rsidRDefault="00045E3B" w:rsidP="00D06F28">
      <w:pPr>
        <w:spacing w:after="0" w:line="312" w:lineRule="auto"/>
        <w:ind w:firstLine="720"/>
        <w:jc w:val="both"/>
        <w:rPr>
          <w:rFonts w:eastAsia="Times New Roman" w:cs="Times New Roman"/>
          <w:color w:val="000000"/>
          <w:spacing w:val="-2"/>
          <w:szCs w:val="28"/>
        </w:rPr>
      </w:pPr>
      <w:r w:rsidRPr="00045E3B">
        <w:rPr>
          <w:rFonts w:eastAsia="Times New Roman" w:cs="Times New Roman"/>
          <w:color w:val="000000"/>
          <w:spacing w:val="-2"/>
          <w:szCs w:val="28"/>
        </w:rPr>
        <w:t>Đặc điểm của tội phạm ma túy là hình thành và tổ chức hoạt động theo đường dây, tụ điểm, do vậy các đối tượng phạm tội có mối quan hệ chặt chẽ với nhau. Các đối tượng phạm tội là người cùng huyết thống, anh em ruột, họ hàng cấu kết chặt chẽ với nhau phạm tội tạo thành đường dây lớn. Phương thức, thủ đoạn phạm tội hết sức táo bạo, tinh vi, có tính chất chuyên nghiệp cao. Loại ma túy chủ yếu vẫn là hêrôin, ma túy tổng hợp có xu hướng tăng nhanh và xuất hiện nhiều chủng loại mới đặc biệt là ma túy tổng hợp dạng đá. Hầu hết các đ</w:t>
      </w:r>
      <w:r w:rsidR="00E468E4">
        <w:rPr>
          <w:rFonts w:eastAsia="Times New Roman" w:cs="Times New Roman"/>
          <w:color w:val="000000"/>
          <w:spacing w:val="-2"/>
          <w:szCs w:val="28"/>
        </w:rPr>
        <w:t>ường dây vận chuyển ma túy qua địa bàn huyện</w:t>
      </w:r>
      <w:r w:rsidRPr="00045E3B">
        <w:rPr>
          <w:rFonts w:eastAsia="Times New Roman" w:cs="Times New Roman"/>
          <w:color w:val="000000"/>
          <w:spacing w:val="-2"/>
          <w:szCs w:val="28"/>
        </w:rPr>
        <w:t xml:space="preserve"> đều có vũ trang và phương tiện thông tin, liên lạc hiện đại; sẵn sàng chống trả quyết liệt lực lượng chức năng khi bị phát hiện, bắt giữ gây khó khăn cho việc điều tra, thu thập chứng cứ.</w:t>
      </w:r>
    </w:p>
    <w:p w:rsidR="00045E3B" w:rsidRPr="00D06F28" w:rsidRDefault="00045E3B" w:rsidP="00D06F28">
      <w:pPr>
        <w:spacing w:after="0" w:line="312" w:lineRule="auto"/>
        <w:ind w:firstLine="720"/>
        <w:jc w:val="both"/>
        <w:rPr>
          <w:rFonts w:eastAsia="Times New Roman" w:cs="Times New Roman"/>
          <w:color w:val="000000"/>
          <w:szCs w:val="28"/>
        </w:rPr>
      </w:pPr>
      <w:r w:rsidRPr="00045E3B">
        <w:rPr>
          <w:rFonts w:eastAsia="Times New Roman" w:cs="Times New Roman"/>
          <w:color w:val="000000"/>
          <w:szCs w:val="28"/>
        </w:rPr>
        <w:t xml:space="preserve">Cùng với sự gia tăng của tội phạm về ma túy là các tệ nạn về ma túy cũng không ngừng gia tăng và diễn biến hết sức phức tạp. Người nghiện ma túy ngày càng nhiều, nghiêm trọng hơn là các đối tượng phạm tội thường tấn công vào các thành phần học sinh, sinh viên, số người nghiện ngày càng trẻ hóa và đang có xu hướng </w:t>
      </w:r>
      <w:r w:rsidR="00E468E4">
        <w:rPr>
          <w:rFonts w:eastAsia="Times New Roman" w:cs="Times New Roman"/>
          <w:color w:val="000000"/>
          <w:szCs w:val="28"/>
        </w:rPr>
        <w:t>tái nghiện</w:t>
      </w:r>
    </w:p>
    <w:p w:rsidR="00190AB2" w:rsidRPr="00D06F28" w:rsidRDefault="00D06F28" w:rsidP="00D06F28">
      <w:pPr>
        <w:pStyle w:val="NormalWeb"/>
        <w:shd w:val="clear" w:color="auto" w:fill="FFFFFF"/>
        <w:spacing w:before="0" w:beforeAutospacing="0" w:after="0" w:afterAutospacing="0" w:line="312" w:lineRule="auto"/>
        <w:ind w:firstLine="720"/>
        <w:jc w:val="both"/>
        <w:rPr>
          <w:color w:val="333333"/>
          <w:sz w:val="28"/>
          <w:szCs w:val="28"/>
        </w:rPr>
      </w:pPr>
      <w:r>
        <w:rPr>
          <w:color w:val="333333"/>
          <w:sz w:val="28"/>
          <w:szCs w:val="28"/>
        </w:rPr>
        <w:lastRenderedPageBreak/>
        <w:t>H</w:t>
      </w:r>
      <w:r w:rsidR="00190AB2" w:rsidRPr="00D06F28">
        <w:rPr>
          <w:color w:val="333333"/>
          <w:sz w:val="28"/>
          <w:szCs w:val="28"/>
        </w:rPr>
        <w:t>iện nay</w:t>
      </w:r>
      <w:r w:rsidRPr="00D06F28">
        <w:rPr>
          <w:color w:val="333333"/>
          <w:sz w:val="28"/>
          <w:szCs w:val="28"/>
        </w:rPr>
        <w:t>, chúng ta</w:t>
      </w:r>
      <w:r w:rsidR="00E468E4">
        <w:rPr>
          <w:color w:val="333333"/>
          <w:sz w:val="28"/>
          <w:szCs w:val="28"/>
        </w:rPr>
        <w:t xml:space="preserve"> đang phải đối mặt với </w:t>
      </w:r>
      <w:r w:rsidR="00190AB2" w:rsidRPr="00D06F28">
        <w:rPr>
          <w:color w:val="333333"/>
          <w:sz w:val="28"/>
          <w:szCs w:val="28"/>
        </w:rPr>
        <w:t xml:space="preserve">thách thức lớn trong đấu tranh phòng chống ma tuý. Đó là áp lực về tội phạm ma tuý từ bên ngoài rất lớn, </w:t>
      </w:r>
      <w:r w:rsidR="00E468E4">
        <w:rPr>
          <w:color w:val="333333"/>
          <w:sz w:val="28"/>
          <w:szCs w:val="28"/>
        </w:rPr>
        <w:t>địa bàn huyện Bình Lục có 2 tuyến đường quốc lộ 21A, 21B chạy qua, là trạm trung chuyển ma túy đi các địa phương;  số người nghiện ma tuý tiếp tục gia tăng</w:t>
      </w:r>
      <w:r w:rsidR="00190AB2" w:rsidRPr="00D06F28">
        <w:rPr>
          <w:color w:val="333333"/>
          <w:sz w:val="28"/>
          <w:szCs w:val="28"/>
        </w:rPr>
        <w:t>, công tác cai nghiện chưa hiệu quả và còn nhiều khó khăn, số người nghiện ma tuý hiện đang tạo thành vấn đề xã hội rất lớn, là nguyên nhân của nhiều tội phạm khác.</w:t>
      </w:r>
      <w:r w:rsidRPr="00D06F28">
        <w:rPr>
          <w:color w:val="333333"/>
          <w:sz w:val="28"/>
          <w:szCs w:val="28"/>
        </w:rPr>
        <w:t xml:space="preserve"> C</w:t>
      </w:r>
      <w:r w:rsidR="00190AB2" w:rsidRPr="00D06F28">
        <w:rPr>
          <w:color w:val="333333"/>
          <w:sz w:val="28"/>
          <w:szCs w:val="28"/>
        </w:rPr>
        <w:t>ó nhiều vấn đề thủ tuc pháp luật được đặt ra nhưng chậm giải quyết như vấn đề đưa người nghiện vào các cơ sở cai nghiện tập trung, vấn đề giám định hàm lượng các chất ma tuý, vấn đề hướng dẫn áp dụng 1 số điều luật về tội phạm ma tuý… đã ảnh hưởng đến hiệu quả công tác phòng chống ma tuý trên thực tế.</w:t>
      </w:r>
    </w:p>
    <w:p w:rsidR="00190AB2" w:rsidRPr="00D06F28" w:rsidRDefault="00190AB2" w:rsidP="00D06F28">
      <w:pPr>
        <w:pStyle w:val="NormalWeb"/>
        <w:shd w:val="clear" w:color="auto" w:fill="FFFFFF"/>
        <w:spacing w:before="0" w:beforeAutospacing="0" w:after="0" w:afterAutospacing="0" w:line="312" w:lineRule="auto"/>
        <w:ind w:firstLine="720"/>
        <w:jc w:val="both"/>
        <w:rPr>
          <w:color w:val="333333"/>
          <w:sz w:val="28"/>
          <w:szCs w:val="28"/>
        </w:rPr>
      </w:pPr>
      <w:r w:rsidRPr="00D06F28">
        <w:rPr>
          <w:color w:val="333333"/>
          <w:sz w:val="28"/>
          <w:szCs w:val="28"/>
        </w:rPr>
        <w:t>Bên cạnh đó, nguồn lực cho công tác phòng chống ma tuý dù đã được Đảng, Nhà nước quan tâm nhưng chưa tương xứng với tình hình phức tạp hiện nay. Lực lượng, kinh phí, phương tiện cho phòng chống tội phạm ma tuý vẫn chưa đáp ứng được yêu cầu. Vừa qua Đảng uỷ Công an Trung ương đã tham mưu Bộ Chính trị ban hành Chỉ thị 36 để tăng cường nâng cao chất lượng hiệu quả công tác phòng chống ma tuý trong tình hình mới. Hiện nay đang xây dựng các chương trình, kế hoạch để triển khai thực hiện, trong đó, có các giả</w:t>
      </w:r>
      <w:r w:rsidR="00E468E4">
        <w:rPr>
          <w:color w:val="333333"/>
          <w:sz w:val="28"/>
          <w:szCs w:val="28"/>
        </w:rPr>
        <w:t xml:space="preserve">i pháp giải quyết các khó khăn </w:t>
      </w:r>
      <w:r w:rsidRPr="00D06F28">
        <w:rPr>
          <w:color w:val="333333"/>
          <w:sz w:val="28"/>
          <w:szCs w:val="28"/>
        </w:rPr>
        <w:t xml:space="preserve"> nêu trên.</w:t>
      </w:r>
    </w:p>
    <w:p w:rsidR="00190AB2" w:rsidRPr="00D06F28" w:rsidRDefault="00D06F28" w:rsidP="00D06F28">
      <w:pPr>
        <w:pStyle w:val="ListParagraph"/>
        <w:numPr>
          <w:ilvl w:val="0"/>
          <w:numId w:val="1"/>
        </w:numPr>
        <w:spacing w:after="0" w:line="312" w:lineRule="auto"/>
        <w:ind w:left="0" w:firstLine="709"/>
        <w:jc w:val="both"/>
        <w:rPr>
          <w:rFonts w:cs="Times New Roman"/>
          <w:b/>
          <w:color w:val="222222"/>
          <w:szCs w:val="28"/>
          <w:shd w:val="clear" w:color="auto" w:fill="FFFFFF"/>
        </w:rPr>
      </w:pPr>
      <w:r>
        <w:rPr>
          <w:rFonts w:cs="Times New Roman"/>
          <w:b/>
          <w:bCs/>
          <w:spacing w:val="-6"/>
          <w:szCs w:val="28"/>
        </w:rPr>
        <w:t>G</w:t>
      </w:r>
      <w:r w:rsidR="00016505" w:rsidRPr="00D06F28">
        <w:rPr>
          <w:rFonts w:cs="Times New Roman"/>
          <w:b/>
          <w:bCs/>
          <w:spacing w:val="-6"/>
          <w:szCs w:val="28"/>
        </w:rPr>
        <w:t>iải pháp</w:t>
      </w:r>
      <w:r w:rsidR="00016505" w:rsidRPr="00D06F28">
        <w:rPr>
          <w:rFonts w:cs="Times New Roman"/>
          <w:b/>
          <w:color w:val="222222"/>
          <w:szCs w:val="28"/>
          <w:shd w:val="clear" w:color="auto" w:fill="FFFFFF"/>
        </w:rPr>
        <w:t xml:space="preserve"> nâng cao hiệu quả công tác đấu tranh phòng,</w:t>
      </w:r>
      <w:r>
        <w:rPr>
          <w:rFonts w:cs="Times New Roman"/>
          <w:b/>
          <w:color w:val="222222"/>
          <w:szCs w:val="28"/>
          <w:shd w:val="clear" w:color="auto" w:fill="FFFFFF"/>
        </w:rPr>
        <w:t xml:space="preserve"> </w:t>
      </w:r>
      <w:r w:rsidR="00016505" w:rsidRPr="00D06F28">
        <w:rPr>
          <w:rFonts w:cs="Times New Roman"/>
          <w:b/>
          <w:color w:val="222222"/>
          <w:szCs w:val="28"/>
          <w:shd w:val="clear" w:color="auto" w:fill="FFFFFF"/>
        </w:rPr>
        <w:t>chống tội phạm về ma túy</w:t>
      </w:r>
    </w:p>
    <w:p w:rsidR="00045E3B" w:rsidRPr="00203DD9" w:rsidRDefault="00045E3B" w:rsidP="00D06F28">
      <w:pPr>
        <w:pStyle w:val="NormalWeb"/>
        <w:shd w:val="clear" w:color="auto" w:fill="FFFFFF"/>
        <w:spacing w:before="0" w:beforeAutospacing="0" w:after="0" w:afterAutospacing="0" w:line="312" w:lineRule="auto"/>
        <w:ind w:firstLine="709"/>
        <w:jc w:val="both"/>
        <w:textAlignment w:val="baseline"/>
        <w:rPr>
          <w:color w:val="222222"/>
          <w:spacing w:val="-4"/>
          <w:sz w:val="28"/>
          <w:szCs w:val="28"/>
        </w:rPr>
      </w:pPr>
      <w:r w:rsidRPr="00203DD9">
        <w:rPr>
          <w:color w:val="222222"/>
          <w:spacing w:val="-4"/>
          <w:sz w:val="28"/>
          <w:szCs w:val="28"/>
        </w:rPr>
        <w:t>1. Chủ động nắm tình hình tham mưu cho cấp ủy, chính quyền các cấp chỉ đạo các lực lượng chức năng thực hiện có hiệu quả các biện pháp phòng, chống ma túy. Qua công tác nắm tình hình phát hiện những sơ hở, thiếu sót trong quản lý Nhà nước về ANTT liên quan đến phòng, chống ma túy để kiến nghị cấp có thẩm quyền khắc phục.</w:t>
      </w:r>
    </w:p>
    <w:p w:rsidR="00045E3B" w:rsidRPr="00D06F28" w:rsidRDefault="00045E3B" w:rsidP="00D06F28">
      <w:pPr>
        <w:pStyle w:val="NormalWeb"/>
        <w:shd w:val="clear" w:color="auto" w:fill="FFFFFF"/>
        <w:spacing w:before="0" w:beforeAutospacing="0" w:after="0" w:afterAutospacing="0" w:line="312" w:lineRule="auto"/>
        <w:ind w:firstLine="709"/>
        <w:jc w:val="both"/>
        <w:textAlignment w:val="baseline"/>
        <w:rPr>
          <w:color w:val="222222"/>
          <w:sz w:val="28"/>
          <w:szCs w:val="28"/>
        </w:rPr>
      </w:pPr>
      <w:r w:rsidRPr="00D06F28">
        <w:rPr>
          <w:color w:val="222222"/>
          <w:sz w:val="28"/>
          <w:szCs w:val="28"/>
        </w:rPr>
        <w:t xml:space="preserve">2. Đẩy mạnh và đa dạng hóa các hình thức tuyên truyền về hậu quả, tác hại của ma túy; kiến thức pháp luật về phòng, chống ma túy cho đội ngũ cán bộ cốt cán ở cơ sở và quần chúng nhân dân, nhất là học sinh THCS, THPT để chủ động phòng ngừa và nhân rộng hình thức cá nhân tuyên truyền ngăn chặn nguyên nhân, điều kiện phát triển của tội phạm, tệ nạn ma túy. Tổ chức tập huấn nâng cao nghiệp vụ và nội dung tuyên truyền cho cán bộ, chiến sĩ lực lượng Cảnh </w:t>
      </w:r>
      <w:r w:rsidR="00775BA4" w:rsidRPr="00D06F28">
        <w:rPr>
          <w:color w:val="222222"/>
          <w:sz w:val="28"/>
          <w:szCs w:val="28"/>
        </w:rPr>
        <w:t>sát điều tra tội phạm về ma túy.</w:t>
      </w:r>
    </w:p>
    <w:p w:rsidR="00045E3B" w:rsidRPr="00D06F28" w:rsidRDefault="00045E3B" w:rsidP="00D06F28">
      <w:pPr>
        <w:pStyle w:val="NormalWeb"/>
        <w:shd w:val="clear" w:color="auto" w:fill="FFFFFF"/>
        <w:spacing w:before="0" w:beforeAutospacing="0" w:after="0" w:afterAutospacing="0" w:line="312" w:lineRule="auto"/>
        <w:ind w:firstLine="709"/>
        <w:jc w:val="both"/>
        <w:textAlignment w:val="baseline"/>
        <w:rPr>
          <w:color w:val="222222"/>
          <w:sz w:val="28"/>
          <w:szCs w:val="28"/>
        </w:rPr>
      </w:pPr>
      <w:r w:rsidRPr="00D06F28">
        <w:rPr>
          <w:color w:val="222222"/>
          <w:sz w:val="28"/>
          <w:szCs w:val="28"/>
        </w:rPr>
        <w:t xml:space="preserve">3. Tích cực thực hiện các biện pháp rà soát, thống kê danh sách, lập hồ sơ quản lý người nghiện; phát hiện lập hồ sơ xử lý hành chính, giáo dục đối tượng tại gia đình và cộng đồng theo Nghị định số 111/CP ngày 30/9/2013, đưa người vào cơ sở chữa bệnh – Cai nghiện bắt buộc theo Nghị định 221/CP ngày 30/12/2013 của Chính phủ. </w:t>
      </w:r>
    </w:p>
    <w:p w:rsidR="00045E3B" w:rsidRPr="00D06F28" w:rsidRDefault="00045E3B" w:rsidP="00D06F28">
      <w:pPr>
        <w:pStyle w:val="NormalWeb"/>
        <w:shd w:val="clear" w:color="auto" w:fill="FFFFFF"/>
        <w:spacing w:before="0" w:beforeAutospacing="0" w:after="0" w:afterAutospacing="0" w:line="312" w:lineRule="auto"/>
        <w:ind w:firstLine="709"/>
        <w:jc w:val="both"/>
        <w:textAlignment w:val="baseline"/>
        <w:rPr>
          <w:color w:val="222222"/>
          <w:sz w:val="28"/>
          <w:szCs w:val="28"/>
        </w:rPr>
      </w:pPr>
      <w:r w:rsidRPr="00D06F28">
        <w:rPr>
          <w:color w:val="222222"/>
          <w:sz w:val="28"/>
          <w:szCs w:val="28"/>
        </w:rPr>
        <w:t xml:space="preserve">Tham mưu cấp ủy, chính quyền thành lập các điểm tư vấn, chăm sóc, hỗ trợ cai nghiện tại cộng đồng; tổ chức các lớp đào tạo bồi dưỡng và cấp chứng chỉ về tư vấn </w:t>
      </w:r>
      <w:r w:rsidRPr="00D06F28">
        <w:rPr>
          <w:color w:val="222222"/>
          <w:sz w:val="28"/>
          <w:szCs w:val="28"/>
        </w:rPr>
        <w:lastRenderedPageBreak/>
        <w:t>điều trị nghiện; nâng cao năng lực chuyên môn cho đội ngũ cán bộ làm công tác dự phòng và điều trị nghiện; tăng cường công tác thông tin, truyền thông nâng cao nhận thức về nghiện ma túy, dự phòng và điều trị nghiện.</w:t>
      </w:r>
    </w:p>
    <w:p w:rsidR="00045E3B" w:rsidRPr="00203DD9" w:rsidRDefault="00D06F28" w:rsidP="00D06F28">
      <w:pPr>
        <w:pStyle w:val="NormalWeb"/>
        <w:shd w:val="clear" w:color="auto" w:fill="FFFFFF"/>
        <w:spacing w:before="0" w:beforeAutospacing="0" w:after="0" w:afterAutospacing="0" w:line="312" w:lineRule="auto"/>
        <w:ind w:firstLine="709"/>
        <w:jc w:val="both"/>
        <w:textAlignment w:val="baseline"/>
        <w:rPr>
          <w:color w:val="222222"/>
          <w:spacing w:val="-2"/>
          <w:sz w:val="28"/>
          <w:szCs w:val="28"/>
        </w:rPr>
      </w:pPr>
      <w:r w:rsidRPr="00203DD9">
        <w:rPr>
          <w:color w:val="222222"/>
          <w:spacing w:val="-2"/>
          <w:sz w:val="28"/>
          <w:szCs w:val="28"/>
        </w:rPr>
        <w:t>4</w:t>
      </w:r>
      <w:r w:rsidR="00045E3B" w:rsidRPr="00203DD9">
        <w:rPr>
          <w:color w:val="222222"/>
          <w:spacing w:val="-2"/>
          <w:sz w:val="28"/>
          <w:szCs w:val="28"/>
        </w:rPr>
        <w:t>. Thường xuyên tổ chức tập huấn nghiệp vụ, sơ kết, tổng kết các chuyên đề, đấu tranh vụ án, chuyên án lớn, nhằm đúc rút kinh nghiệm, nâng cao hiệu quả, bản lĩnh chiến đấu với tội phạm về ma túy. Tiếp tục nghiên cứu đề xuất cấp trên lựa chọn bổ sung lực lượng CBCS chuyên trách trinh sát và điều tra viên, nhằm hoàn thiện cơ cấu tổ chức đủ sức đáp ứng yêu cầu nhiệm vụ phòng, chống ma túy trước mắt và lâu dài.</w:t>
      </w:r>
    </w:p>
    <w:p w:rsidR="00016505" w:rsidRPr="00D06F28" w:rsidRDefault="00016505" w:rsidP="00D06F28">
      <w:pPr>
        <w:spacing w:after="0" w:line="312" w:lineRule="auto"/>
        <w:jc w:val="both"/>
        <w:rPr>
          <w:rFonts w:cs="Times New Roman"/>
          <w:szCs w:val="28"/>
        </w:rPr>
      </w:pPr>
      <w:r w:rsidRPr="00D06F28">
        <w:rPr>
          <w:rFonts w:cs="Times New Roman"/>
          <w:szCs w:val="28"/>
        </w:rPr>
        <w:t xml:space="preserve">  </w:t>
      </w:r>
      <w:r w:rsidR="00D06F28">
        <w:rPr>
          <w:rFonts w:cs="Times New Roman"/>
          <w:szCs w:val="28"/>
        </w:rPr>
        <w:t xml:space="preserve">        </w:t>
      </w:r>
      <w:r w:rsidRPr="00D06F28">
        <w:rPr>
          <w:rFonts w:cs="Times New Roman"/>
          <w:szCs w:val="28"/>
        </w:rPr>
        <w:t xml:space="preserve">Cuối cùng thay mặt chi bộ Đội </w:t>
      </w:r>
      <w:r w:rsidRPr="00D06F28">
        <w:rPr>
          <w:rFonts w:cs="Times New Roman"/>
          <w:spacing w:val="-6"/>
          <w:szCs w:val="28"/>
        </w:rPr>
        <w:t xml:space="preserve">CSĐT TP về kinh tế và </w:t>
      </w:r>
      <w:r w:rsidR="00656DD9">
        <w:rPr>
          <w:rFonts w:cs="Times New Roman"/>
          <w:spacing w:val="-6"/>
          <w:szCs w:val="28"/>
        </w:rPr>
        <w:t>ma túy</w:t>
      </w:r>
      <w:bookmarkStart w:id="0" w:name="_GoBack"/>
      <w:bookmarkEnd w:id="0"/>
      <w:r w:rsidRPr="00D06F28">
        <w:rPr>
          <w:rFonts w:cs="Times New Roman"/>
          <w:szCs w:val="28"/>
        </w:rPr>
        <w:t xml:space="preserve">, tôi xin kính chúc các vị đại biểu cùng toàn thể Hội nghị mạnh khoẻ. </w:t>
      </w:r>
    </w:p>
    <w:p w:rsidR="00DA0DA4" w:rsidRPr="00D06F28" w:rsidRDefault="00DA0DA4" w:rsidP="00D06F28">
      <w:pPr>
        <w:spacing w:after="0" w:line="312" w:lineRule="auto"/>
        <w:jc w:val="both"/>
        <w:rPr>
          <w:rFonts w:cs="Times New Roman"/>
          <w:szCs w:val="28"/>
        </w:rPr>
      </w:pPr>
    </w:p>
    <w:sectPr w:rsidR="00DA0DA4" w:rsidRPr="00D06F28" w:rsidSect="00E468E4">
      <w:pgSz w:w="11909" w:h="16834"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583"/>
    <w:multiLevelType w:val="hybridMultilevel"/>
    <w:tmpl w:val="1C5A332E"/>
    <w:lvl w:ilvl="0" w:tplc="CF58E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FF7205"/>
    <w:multiLevelType w:val="hybridMultilevel"/>
    <w:tmpl w:val="1C5A332E"/>
    <w:lvl w:ilvl="0" w:tplc="CF58EE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B"/>
    <w:rsid w:val="00016505"/>
    <w:rsid w:val="00045E3B"/>
    <w:rsid w:val="00167E49"/>
    <w:rsid w:val="00190AB2"/>
    <w:rsid w:val="00203DD9"/>
    <w:rsid w:val="002C78BB"/>
    <w:rsid w:val="00605E6B"/>
    <w:rsid w:val="00656DD9"/>
    <w:rsid w:val="00775BA4"/>
    <w:rsid w:val="00CB675A"/>
    <w:rsid w:val="00D06F28"/>
    <w:rsid w:val="00DA0DA4"/>
    <w:rsid w:val="00E4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5E3B"/>
    <w:rPr>
      <w:i/>
      <w:iCs/>
    </w:rPr>
  </w:style>
  <w:style w:type="paragraph" w:styleId="NormalWeb">
    <w:name w:val="Normal (Web)"/>
    <w:basedOn w:val="Normal"/>
    <w:uiPriority w:val="99"/>
    <w:unhideWhenUsed/>
    <w:rsid w:val="00045E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675A"/>
    <w:rPr>
      <w:b/>
      <w:bCs/>
    </w:rPr>
  </w:style>
  <w:style w:type="paragraph" w:styleId="ListParagraph">
    <w:name w:val="List Paragraph"/>
    <w:basedOn w:val="Normal"/>
    <w:uiPriority w:val="34"/>
    <w:qFormat/>
    <w:rsid w:val="00190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5E3B"/>
    <w:rPr>
      <w:i/>
      <w:iCs/>
    </w:rPr>
  </w:style>
  <w:style w:type="paragraph" w:styleId="NormalWeb">
    <w:name w:val="Normal (Web)"/>
    <w:basedOn w:val="Normal"/>
    <w:uiPriority w:val="99"/>
    <w:unhideWhenUsed/>
    <w:rsid w:val="00045E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675A"/>
    <w:rPr>
      <w:b/>
      <w:bCs/>
    </w:rPr>
  </w:style>
  <w:style w:type="paragraph" w:styleId="ListParagraph">
    <w:name w:val="List Paragraph"/>
    <w:basedOn w:val="Normal"/>
    <w:uiPriority w:val="34"/>
    <w:qFormat/>
    <w:rsid w:val="0019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1986">
      <w:bodyDiv w:val="1"/>
      <w:marLeft w:val="0"/>
      <w:marRight w:val="0"/>
      <w:marTop w:val="0"/>
      <w:marBottom w:val="0"/>
      <w:divBdr>
        <w:top w:val="none" w:sz="0" w:space="0" w:color="auto"/>
        <w:left w:val="none" w:sz="0" w:space="0" w:color="auto"/>
        <w:bottom w:val="none" w:sz="0" w:space="0" w:color="auto"/>
        <w:right w:val="none" w:sz="0" w:space="0" w:color="auto"/>
      </w:divBdr>
    </w:div>
    <w:div w:id="1139496750">
      <w:bodyDiv w:val="1"/>
      <w:marLeft w:val="0"/>
      <w:marRight w:val="0"/>
      <w:marTop w:val="0"/>
      <w:marBottom w:val="0"/>
      <w:divBdr>
        <w:top w:val="none" w:sz="0" w:space="0" w:color="auto"/>
        <w:left w:val="none" w:sz="0" w:space="0" w:color="auto"/>
        <w:bottom w:val="none" w:sz="0" w:space="0" w:color="auto"/>
        <w:right w:val="none" w:sz="0" w:space="0" w:color="auto"/>
      </w:divBdr>
      <w:divsChild>
        <w:div w:id="302201904">
          <w:marLeft w:val="0"/>
          <w:marRight w:val="0"/>
          <w:marTop w:val="120"/>
          <w:marBottom w:val="120"/>
          <w:divBdr>
            <w:top w:val="none" w:sz="0" w:space="0" w:color="auto"/>
            <w:left w:val="none" w:sz="0" w:space="0" w:color="auto"/>
            <w:bottom w:val="none" w:sz="0" w:space="0" w:color="auto"/>
            <w:right w:val="none" w:sz="0" w:space="0" w:color="auto"/>
          </w:divBdr>
        </w:div>
        <w:div w:id="586501849">
          <w:marLeft w:val="0"/>
          <w:marRight w:val="0"/>
          <w:marTop w:val="120"/>
          <w:marBottom w:val="120"/>
          <w:divBdr>
            <w:top w:val="none" w:sz="0" w:space="0" w:color="auto"/>
            <w:left w:val="none" w:sz="0" w:space="0" w:color="auto"/>
            <w:bottom w:val="none" w:sz="0" w:space="0" w:color="auto"/>
            <w:right w:val="none" w:sz="0" w:space="0" w:color="auto"/>
          </w:divBdr>
        </w:div>
        <w:div w:id="2141803496">
          <w:marLeft w:val="0"/>
          <w:marRight w:val="0"/>
          <w:marTop w:val="120"/>
          <w:marBottom w:val="120"/>
          <w:divBdr>
            <w:top w:val="none" w:sz="0" w:space="0" w:color="auto"/>
            <w:left w:val="none" w:sz="0" w:space="0" w:color="auto"/>
            <w:bottom w:val="none" w:sz="0" w:space="0" w:color="auto"/>
            <w:right w:val="none" w:sz="0" w:space="0" w:color="auto"/>
          </w:divBdr>
        </w:div>
        <w:div w:id="158690779">
          <w:marLeft w:val="0"/>
          <w:marRight w:val="0"/>
          <w:marTop w:val="120"/>
          <w:marBottom w:val="120"/>
          <w:divBdr>
            <w:top w:val="none" w:sz="0" w:space="0" w:color="auto"/>
            <w:left w:val="none" w:sz="0" w:space="0" w:color="auto"/>
            <w:bottom w:val="none" w:sz="0" w:space="0" w:color="auto"/>
            <w:right w:val="none" w:sz="0" w:space="0" w:color="auto"/>
          </w:divBdr>
        </w:div>
        <w:div w:id="627010161">
          <w:marLeft w:val="0"/>
          <w:marRight w:val="0"/>
          <w:marTop w:val="120"/>
          <w:marBottom w:val="120"/>
          <w:divBdr>
            <w:top w:val="none" w:sz="0" w:space="0" w:color="auto"/>
            <w:left w:val="none" w:sz="0" w:space="0" w:color="auto"/>
            <w:bottom w:val="none" w:sz="0" w:space="0" w:color="auto"/>
            <w:right w:val="none" w:sz="0" w:space="0" w:color="auto"/>
          </w:divBdr>
        </w:div>
        <w:div w:id="216551232">
          <w:marLeft w:val="0"/>
          <w:marRight w:val="0"/>
          <w:marTop w:val="120"/>
          <w:marBottom w:val="120"/>
          <w:divBdr>
            <w:top w:val="none" w:sz="0" w:space="0" w:color="auto"/>
            <w:left w:val="none" w:sz="0" w:space="0" w:color="auto"/>
            <w:bottom w:val="none" w:sz="0" w:space="0" w:color="auto"/>
            <w:right w:val="none" w:sz="0" w:space="0" w:color="auto"/>
          </w:divBdr>
        </w:div>
        <w:div w:id="1883980424">
          <w:marLeft w:val="0"/>
          <w:marRight w:val="0"/>
          <w:marTop w:val="120"/>
          <w:marBottom w:val="120"/>
          <w:divBdr>
            <w:top w:val="none" w:sz="0" w:space="0" w:color="auto"/>
            <w:left w:val="none" w:sz="0" w:space="0" w:color="auto"/>
            <w:bottom w:val="none" w:sz="0" w:space="0" w:color="auto"/>
            <w:right w:val="none" w:sz="0" w:space="0" w:color="auto"/>
          </w:divBdr>
        </w:div>
        <w:div w:id="1933932337">
          <w:marLeft w:val="0"/>
          <w:marRight w:val="0"/>
          <w:marTop w:val="120"/>
          <w:marBottom w:val="120"/>
          <w:divBdr>
            <w:top w:val="none" w:sz="0" w:space="0" w:color="auto"/>
            <w:left w:val="none" w:sz="0" w:space="0" w:color="auto"/>
            <w:bottom w:val="none" w:sz="0" w:space="0" w:color="auto"/>
            <w:right w:val="none" w:sz="0" w:space="0" w:color="auto"/>
          </w:divBdr>
        </w:div>
        <w:div w:id="1240478067">
          <w:marLeft w:val="0"/>
          <w:marRight w:val="0"/>
          <w:marTop w:val="120"/>
          <w:marBottom w:val="120"/>
          <w:divBdr>
            <w:top w:val="none" w:sz="0" w:space="0" w:color="auto"/>
            <w:left w:val="none" w:sz="0" w:space="0" w:color="auto"/>
            <w:bottom w:val="none" w:sz="0" w:space="0" w:color="auto"/>
            <w:right w:val="none" w:sz="0" w:space="0" w:color="auto"/>
          </w:divBdr>
        </w:div>
        <w:div w:id="297106167">
          <w:marLeft w:val="0"/>
          <w:marRight w:val="0"/>
          <w:marTop w:val="120"/>
          <w:marBottom w:val="120"/>
          <w:divBdr>
            <w:top w:val="none" w:sz="0" w:space="0" w:color="auto"/>
            <w:left w:val="none" w:sz="0" w:space="0" w:color="auto"/>
            <w:bottom w:val="none" w:sz="0" w:space="0" w:color="auto"/>
            <w:right w:val="none" w:sz="0" w:space="0" w:color="auto"/>
          </w:divBdr>
        </w:div>
        <w:div w:id="238948331">
          <w:marLeft w:val="0"/>
          <w:marRight w:val="0"/>
          <w:marTop w:val="120"/>
          <w:marBottom w:val="120"/>
          <w:divBdr>
            <w:top w:val="none" w:sz="0" w:space="0" w:color="auto"/>
            <w:left w:val="none" w:sz="0" w:space="0" w:color="auto"/>
            <w:bottom w:val="none" w:sz="0" w:space="0" w:color="auto"/>
            <w:right w:val="none" w:sz="0" w:space="0" w:color="auto"/>
          </w:divBdr>
        </w:div>
        <w:div w:id="1239250218">
          <w:marLeft w:val="0"/>
          <w:marRight w:val="0"/>
          <w:marTop w:val="120"/>
          <w:marBottom w:val="120"/>
          <w:divBdr>
            <w:top w:val="none" w:sz="0" w:space="0" w:color="auto"/>
            <w:left w:val="none" w:sz="0" w:space="0" w:color="auto"/>
            <w:bottom w:val="none" w:sz="0" w:space="0" w:color="auto"/>
            <w:right w:val="none" w:sz="0" w:space="0" w:color="auto"/>
          </w:divBdr>
        </w:div>
        <w:div w:id="1935480057">
          <w:marLeft w:val="0"/>
          <w:marRight w:val="0"/>
          <w:marTop w:val="120"/>
          <w:marBottom w:val="120"/>
          <w:divBdr>
            <w:top w:val="none" w:sz="0" w:space="0" w:color="auto"/>
            <w:left w:val="none" w:sz="0" w:space="0" w:color="auto"/>
            <w:bottom w:val="none" w:sz="0" w:space="0" w:color="auto"/>
            <w:right w:val="none" w:sz="0" w:space="0" w:color="auto"/>
          </w:divBdr>
        </w:div>
        <w:div w:id="504714575">
          <w:marLeft w:val="0"/>
          <w:marRight w:val="0"/>
          <w:marTop w:val="120"/>
          <w:marBottom w:val="120"/>
          <w:divBdr>
            <w:top w:val="none" w:sz="0" w:space="0" w:color="auto"/>
            <w:left w:val="none" w:sz="0" w:space="0" w:color="auto"/>
            <w:bottom w:val="none" w:sz="0" w:space="0" w:color="auto"/>
            <w:right w:val="none" w:sz="0" w:space="0" w:color="auto"/>
          </w:divBdr>
        </w:div>
        <w:div w:id="1504196798">
          <w:marLeft w:val="0"/>
          <w:marRight w:val="0"/>
          <w:marTop w:val="120"/>
          <w:marBottom w:val="120"/>
          <w:divBdr>
            <w:top w:val="none" w:sz="0" w:space="0" w:color="auto"/>
            <w:left w:val="none" w:sz="0" w:space="0" w:color="auto"/>
            <w:bottom w:val="none" w:sz="0" w:space="0" w:color="auto"/>
            <w:right w:val="none" w:sz="0" w:space="0" w:color="auto"/>
          </w:divBdr>
        </w:div>
        <w:div w:id="1529174773">
          <w:marLeft w:val="0"/>
          <w:marRight w:val="0"/>
          <w:marTop w:val="120"/>
          <w:marBottom w:val="120"/>
          <w:divBdr>
            <w:top w:val="none" w:sz="0" w:space="0" w:color="auto"/>
            <w:left w:val="none" w:sz="0" w:space="0" w:color="auto"/>
            <w:bottom w:val="none" w:sz="0" w:space="0" w:color="auto"/>
            <w:right w:val="none" w:sz="0" w:space="0" w:color="auto"/>
          </w:divBdr>
        </w:div>
        <w:div w:id="2145274823">
          <w:marLeft w:val="0"/>
          <w:marRight w:val="0"/>
          <w:marTop w:val="120"/>
          <w:marBottom w:val="120"/>
          <w:divBdr>
            <w:top w:val="none" w:sz="0" w:space="0" w:color="auto"/>
            <w:left w:val="none" w:sz="0" w:space="0" w:color="auto"/>
            <w:bottom w:val="none" w:sz="0" w:space="0" w:color="auto"/>
            <w:right w:val="none" w:sz="0" w:space="0" w:color="auto"/>
          </w:divBdr>
        </w:div>
        <w:div w:id="642274160">
          <w:marLeft w:val="0"/>
          <w:marRight w:val="0"/>
          <w:marTop w:val="120"/>
          <w:marBottom w:val="120"/>
          <w:divBdr>
            <w:top w:val="none" w:sz="0" w:space="0" w:color="auto"/>
            <w:left w:val="none" w:sz="0" w:space="0" w:color="auto"/>
            <w:bottom w:val="none" w:sz="0" w:space="0" w:color="auto"/>
            <w:right w:val="none" w:sz="0" w:space="0" w:color="auto"/>
          </w:divBdr>
        </w:div>
        <w:div w:id="120653290">
          <w:marLeft w:val="0"/>
          <w:marRight w:val="0"/>
          <w:marTop w:val="120"/>
          <w:marBottom w:val="120"/>
          <w:divBdr>
            <w:top w:val="none" w:sz="0" w:space="0" w:color="auto"/>
            <w:left w:val="none" w:sz="0" w:space="0" w:color="auto"/>
            <w:bottom w:val="none" w:sz="0" w:space="0" w:color="auto"/>
            <w:right w:val="none" w:sz="0" w:space="0" w:color="auto"/>
          </w:divBdr>
        </w:div>
        <w:div w:id="1585795629">
          <w:marLeft w:val="0"/>
          <w:marRight w:val="0"/>
          <w:marTop w:val="120"/>
          <w:marBottom w:val="120"/>
          <w:divBdr>
            <w:top w:val="none" w:sz="0" w:space="0" w:color="auto"/>
            <w:left w:val="none" w:sz="0" w:space="0" w:color="auto"/>
            <w:bottom w:val="none" w:sz="0" w:space="0" w:color="auto"/>
            <w:right w:val="none" w:sz="0" w:space="0" w:color="auto"/>
          </w:divBdr>
        </w:div>
        <w:div w:id="837231205">
          <w:marLeft w:val="0"/>
          <w:marRight w:val="0"/>
          <w:marTop w:val="120"/>
          <w:marBottom w:val="120"/>
          <w:divBdr>
            <w:top w:val="none" w:sz="0" w:space="0" w:color="auto"/>
            <w:left w:val="none" w:sz="0" w:space="0" w:color="auto"/>
            <w:bottom w:val="none" w:sz="0" w:space="0" w:color="auto"/>
            <w:right w:val="none" w:sz="0" w:space="0" w:color="auto"/>
          </w:divBdr>
        </w:div>
        <w:div w:id="374738645">
          <w:marLeft w:val="0"/>
          <w:marRight w:val="0"/>
          <w:marTop w:val="120"/>
          <w:marBottom w:val="120"/>
          <w:divBdr>
            <w:top w:val="none" w:sz="0" w:space="0" w:color="auto"/>
            <w:left w:val="none" w:sz="0" w:space="0" w:color="auto"/>
            <w:bottom w:val="none" w:sz="0" w:space="0" w:color="auto"/>
            <w:right w:val="none" w:sz="0" w:space="0" w:color="auto"/>
          </w:divBdr>
        </w:div>
        <w:div w:id="2069105871">
          <w:marLeft w:val="0"/>
          <w:marRight w:val="0"/>
          <w:marTop w:val="120"/>
          <w:marBottom w:val="120"/>
          <w:divBdr>
            <w:top w:val="none" w:sz="0" w:space="0" w:color="auto"/>
            <w:left w:val="none" w:sz="0" w:space="0" w:color="auto"/>
            <w:bottom w:val="none" w:sz="0" w:space="0" w:color="auto"/>
            <w:right w:val="none" w:sz="0" w:space="0" w:color="auto"/>
          </w:divBdr>
        </w:div>
        <w:div w:id="1734888909">
          <w:marLeft w:val="0"/>
          <w:marRight w:val="-59"/>
          <w:marTop w:val="120"/>
          <w:marBottom w:val="120"/>
          <w:divBdr>
            <w:top w:val="none" w:sz="0" w:space="0" w:color="auto"/>
            <w:left w:val="none" w:sz="0" w:space="0" w:color="auto"/>
            <w:bottom w:val="none" w:sz="0" w:space="0" w:color="auto"/>
            <w:right w:val="none" w:sz="0" w:space="0" w:color="auto"/>
          </w:divBdr>
        </w:div>
      </w:divsChild>
    </w:div>
    <w:div w:id="18067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B2F5-2EC8-4A03-9B8D-9EC0005A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cp:lastPrinted>2020-01-08T03:49:00Z</cp:lastPrinted>
  <dcterms:created xsi:type="dcterms:W3CDTF">2020-01-08T01:29:00Z</dcterms:created>
  <dcterms:modified xsi:type="dcterms:W3CDTF">2023-02-03T04:22:00Z</dcterms:modified>
</cp:coreProperties>
</file>